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Pr="002D2E78" w:rsidRDefault="00721D8E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山嵐野趣  </w:t>
      </w:r>
      <w:r w:rsidR="005D1746">
        <w:rPr>
          <w:rFonts w:ascii="標楷體" w:eastAsia="標楷體" w:hAnsi="標楷體" w:hint="eastAsia"/>
          <w:b/>
          <w:color w:val="333399"/>
          <w:sz w:val="36"/>
          <w:szCs w:val="36"/>
        </w:rPr>
        <w:t>登山</w:t>
      </w:r>
      <w:r w:rsidRPr="002D2E78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bookmarkEnd w:id="0"/>
    <w:p w:rsidR="005D1746" w:rsidRPr="00823502" w:rsidRDefault="005D1746" w:rsidP="00823502">
      <w:pPr>
        <w:adjustRightInd w:val="0"/>
        <w:snapToGrid w:val="0"/>
        <w:spacing w:line="320" w:lineRule="exact"/>
        <w:jc w:val="center"/>
        <w:rPr>
          <w:rFonts w:asciiTheme="minorEastAsia" w:hAnsiTheme="minorEastAsia" w:cs="新細明體"/>
          <w:color w:val="FF0000"/>
          <w:kern w:val="0"/>
          <w:sz w:val="36"/>
          <w:szCs w:val="36"/>
        </w:rPr>
      </w:pPr>
      <w:r w:rsidRPr="00823502">
        <w:rPr>
          <w:rFonts w:asciiTheme="minorEastAsia" w:hAnsiTheme="minorEastAsia" w:cs="新細明體" w:hint="eastAsia"/>
          <w:color w:val="FF0000"/>
          <w:kern w:val="0"/>
          <w:sz w:val="36"/>
          <w:szCs w:val="36"/>
        </w:rPr>
        <w:t>【出隊說明】</w:t>
      </w:r>
    </w:p>
    <w:p w:rsidR="005D1746" w:rsidRPr="00823502" w:rsidRDefault="005D1746" w:rsidP="005D1746">
      <w:pPr>
        <w:adjustRightInd w:val="0"/>
        <w:snapToGrid w:val="0"/>
        <w:spacing w:line="320" w:lineRule="exact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1.</w:t>
      </w:r>
      <w:r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 xml:space="preserve"> 本活動</w:t>
      </w:r>
      <w:proofErr w:type="gramStart"/>
      <w:r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採免背公裝</w:t>
      </w:r>
      <w:proofErr w:type="gramEnd"/>
      <w:r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、公糧與睡袋，</w:t>
      </w:r>
      <w:r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中餐均自理。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2.</w:t>
      </w:r>
      <w:proofErr w:type="gramStart"/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費用僅含來回</w:t>
      </w:r>
      <w:proofErr w:type="gramEnd"/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車資、嚮導(高山協作須視出隊人數)、保險、登山期間活動早晚餐及住宿費用其餘不含</w:t>
      </w:r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(素食請註明)</w:t>
      </w:r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rPr>
          <w:rFonts w:asciiTheme="minorEastAsia" w:hAnsiTheme="minorEastAsia" w:cs="新細明體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bCs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3.為辦理入山及入園事宜，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  <w:highlight w:val="yellow"/>
        </w:rPr>
        <w:t>須於32日前提供辦理所需的個人資料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4.</w:t>
      </w:r>
      <w:r w:rsidR="005D1746" w:rsidRPr="00823502">
        <w:rPr>
          <w:rFonts w:asciiTheme="minorEastAsia" w:hAnsiTheme="minorEastAsia" w:cs="新細明體" w:hint="eastAsia"/>
          <w:b/>
          <w:color w:val="C00000"/>
          <w:kern w:val="0"/>
          <w:sz w:val="28"/>
          <w:szCs w:val="28"/>
        </w:rPr>
        <w:t>個人所需自備裝備：</w:t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背包、背包套、排汗衣褲、禦寒衣物、雨衣褲、備份衣物、帽子or頭巾、襪子、鞋子、手套(</w:t>
      </w:r>
      <w:proofErr w:type="gramStart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保暖、</w:t>
      </w:r>
      <w:proofErr w:type="gramEnd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止滑)、頭燈、備份電池、水壺、</w:t>
      </w:r>
      <w:r w:rsidR="005D1746" w:rsidRPr="00823502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個人藥品、行進糧(中餐)、碗筷、盥洗用具、衛生紙、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健保卡</w:t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  <w:r w:rsidR="005D1746" w:rsidRPr="00823502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b/>
          <w:color w:val="0070C0"/>
          <w:kern w:val="0"/>
          <w:sz w:val="28"/>
          <w:szCs w:val="28"/>
        </w:rPr>
        <w:t>建議攜帶</w:t>
      </w:r>
      <w:r w:rsidR="005D1746" w:rsidRPr="00823502">
        <w:rPr>
          <w:rFonts w:asciiTheme="minorEastAsia" w:hAnsiTheme="minorEastAsia" w:cs="新細明體" w:hint="eastAsia"/>
          <w:b/>
          <w:color w:val="0070C0"/>
          <w:kern w:val="0"/>
          <w:sz w:val="28"/>
          <w:szCs w:val="28"/>
        </w:rPr>
        <w:t>裝備：</w:t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綁腿、護膝、保溫瓶、垃圾袋、防</w:t>
      </w:r>
      <w:proofErr w:type="gramStart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曬</w:t>
      </w:r>
      <w:proofErr w:type="gramEnd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油、護唇膏、柔濕巾、哨子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 xml:space="preserve"> (</w:t>
      </w:r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請自備個人登山所需藥品，並將藥名、姓名寫</w:t>
      </w:r>
      <w:proofErr w:type="gramStart"/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清楚，</w:t>
      </w:r>
      <w:proofErr w:type="gramEnd"/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用塑膠袋封好，另如有藥物過敏亦請事先告知隊友，屆時以利協助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)</w:t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jc w:val="both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bCs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5.如因天候或其他不可抗力之因素，嚮導有權改變行程日期、內容或取消行程，因此造成不能參加或不想參加者，不收取任何費用，全額退費。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bCs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6.報名後如因自己因素而不能參加：距離出發日30天前全額退費；距離出發日29天至11個工作天</w:t>
      </w:r>
      <w:r w:rsidR="005D1746" w:rsidRPr="00823502">
        <w:rPr>
          <w:rFonts w:asciiTheme="minorEastAsia" w:hAnsiTheme="minorEastAsia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需負擔車資50％</w:t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；10個工作天以內</w:t>
      </w:r>
      <w:proofErr w:type="gramStart"/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不</w:t>
      </w:r>
      <w:proofErr w:type="gramEnd"/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退費。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jc w:val="both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7.請遵守領隊與嚮導的指揮，</w:t>
      </w:r>
      <w:proofErr w:type="gramStart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爭先、不逞強，出門在外，大家就是生命共同體，隊員有難、應不離</w:t>
      </w:r>
      <w:proofErr w:type="gramStart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棄、發揮人性光輝。爬山要走的慢、走的穩、才能走的遠。</w:t>
      </w:r>
    </w:p>
    <w:p w:rsidR="005D1746" w:rsidRPr="00823502" w:rsidRDefault="00823502" w:rsidP="005D1746">
      <w:pPr>
        <w:widowControl/>
        <w:shd w:val="clear" w:color="auto" w:fill="FFFFFF"/>
        <w:adjustRightInd w:val="0"/>
        <w:snapToGrid w:val="0"/>
        <w:spacing w:line="360" w:lineRule="exact"/>
        <w:jc w:val="both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/>
          <w:bCs/>
          <w:color w:val="000000" w:themeColor="text1"/>
          <w:kern w:val="0"/>
          <w:sz w:val="28"/>
          <w:szCs w:val="28"/>
        </w:rPr>
        <w:br/>
      </w:r>
      <w:r w:rsidR="005D1746" w:rsidRPr="00823502">
        <w:rPr>
          <w:rFonts w:asciiTheme="minorEastAsia" w:hAnsiTheme="minorEastAsia" w:cs="新細明體" w:hint="eastAsia"/>
          <w:bCs/>
          <w:color w:val="000000" w:themeColor="text1"/>
          <w:kern w:val="0"/>
          <w:sz w:val="28"/>
          <w:szCs w:val="28"/>
        </w:rPr>
        <w:t>8.建議</w:t>
      </w:r>
      <w:r w:rsidR="005D1746" w:rsidRPr="0082350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可準備一套乾淨衣服放在車內，下山時洗淨一身塵埃後可換。</w:t>
      </w:r>
    </w:p>
    <w:p w:rsidR="00721D8E" w:rsidRPr="005D1746" w:rsidRDefault="00721D8E" w:rsidP="00721D8E">
      <w:pP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  <w:shd w:val="clear" w:color="auto" w:fill="FFFFFF"/>
        </w:rPr>
      </w:pPr>
    </w:p>
    <w:p w:rsidR="00721D8E" w:rsidRDefault="00721D8E" w:rsidP="00721D8E">
      <w:pPr>
        <w:rPr>
          <w:rFonts w:ascii="Verdana" w:hAnsi="Verdana" w:hint="eastAsia"/>
          <w:color w:val="FF0000"/>
          <w:spacing w:val="15"/>
          <w:sz w:val="18"/>
          <w:szCs w:val="18"/>
        </w:rPr>
      </w:pPr>
    </w:p>
    <w:p w:rsidR="005D1746" w:rsidRDefault="005D1746" w:rsidP="00721D8E">
      <w:pPr>
        <w:rPr>
          <w:rFonts w:ascii="Verdana" w:hAnsi="Verdana" w:hint="eastAsia"/>
          <w:color w:val="FF0000"/>
          <w:spacing w:val="15"/>
          <w:sz w:val="18"/>
          <w:szCs w:val="18"/>
        </w:rPr>
      </w:pPr>
    </w:p>
    <w:p w:rsidR="005D1746" w:rsidRDefault="005D1746" w:rsidP="00721D8E">
      <w:pPr>
        <w:rPr>
          <w:rFonts w:ascii="Verdana" w:hAnsi="Verdana" w:hint="eastAsia"/>
          <w:color w:val="FF0000"/>
          <w:spacing w:val="15"/>
          <w:sz w:val="18"/>
          <w:szCs w:val="18"/>
        </w:rPr>
      </w:pPr>
    </w:p>
    <w:p w:rsidR="005D1746" w:rsidRPr="009C6397" w:rsidRDefault="005D1746" w:rsidP="005D1746">
      <w:pPr>
        <w:rPr>
          <w:rFonts w:ascii="Verdana" w:hAnsi="Verdana"/>
          <w:color w:val="FF0000"/>
          <w:spacing w:val="15"/>
          <w:sz w:val="18"/>
          <w:szCs w:val="18"/>
        </w:rPr>
      </w:pP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6"/>
        <w:gridCol w:w="1462"/>
        <w:gridCol w:w="1275"/>
        <w:gridCol w:w="1560"/>
        <w:gridCol w:w="1485"/>
        <w:gridCol w:w="824"/>
        <w:gridCol w:w="596"/>
        <w:gridCol w:w="582"/>
        <w:gridCol w:w="1485"/>
        <w:gridCol w:w="1420"/>
        <w:gridCol w:w="2483"/>
      </w:tblGrid>
      <w:tr w:rsidR="005D1746" w:rsidTr="00E44289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5D1746" w:rsidRDefault="005D1746" w:rsidP="005D1746">
            <w:r>
              <w:rPr>
                <w:rFonts w:hint="eastAsia"/>
              </w:rPr>
              <w:lastRenderedPageBreak/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78" w:type="dxa"/>
            <w:gridSpan w:val="2"/>
            <w:tcBorders>
              <w:bottom w:val="nil"/>
            </w:tcBorders>
            <w:shd w:val="clear" w:color="auto" w:fill="FFFF99"/>
          </w:tcPr>
          <w:p w:rsidR="005D1746" w:rsidRDefault="005D1746" w:rsidP="00E44289">
            <w:r>
              <w:rPr>
                <w:rFonts w:hint="eastAsia"/>
              </w:rPr>
              <w:t>主辦人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99"/>
          </w:tcPr>
          <w:p w:rsidR="005D1746" w:rsidRDefault="005D1746" w:rsidP="00E44289"/>
        </w:tc>
        <w:tc>
          <w:tcPr>
            <w:tcW w:w="1420" w:type="dxa"/>
            <w:shd w:val="clear" w:color="auto" w:fill="FFFF99"/>
          </w:tcPr>
          <w:p w:rsidR="005D1746" w:rsidRDefault="005D1746" w:rsidP="00E44289">
            <w:r>
              <w:rPr>
                <w:rFonts w:hint="eastAsia"/>
              </w:rPr>
              <w:t>聯絡電話</w:t>
            </w:r>
          </w:p>
        </w:tc>
        <w:tc>
          <w:tcPr>
            <w:tcW w:w="2483" w:type="dxa"/>
            <w:shd w:val="clear" w:color="auto" w:fill="FFFF99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6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62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5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60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485" w:type="dxa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20" w:type="dxa"/>
            <w:gridSpan w:val="2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5970" w:type="dxa"/>
            <w:gridSpan w:val="4"/>
          </w:tcPr>
          <w:p w:rsidR="005D1746" w:rsidRPr="00EF7C5F" w:rsidRDefault="005D1746" w:rsidP="00E442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身材特殊請註明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</w:tcPr>
          <w:p w:rsidR="005D1746" w:rsidRDefault="005D1746" w:rsidP="00E44289"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 w:rsidR="005D1746" w:rsidRDefault="005D1746" w:rsidP="00E44289"/>
        </w:tc>
        <w:tc>
          <w:tcPr>
            <w:tcW w:w="1462" w:type="dxa"/>
          </w:tcPr>
          <w:p w:rsidR="005D1746" w:rsidRDefault="005D1746" w:rsidP="00E44289"/>
        </w:tc>
        <w:tc>
          <w:tcPr>
            <w:tcW w:w="1275" w:type="dxa"/>
          </w:tcPr>
          <w:p w:rsidR="005D1746" w:rsidRDefault="005D1746" w:rsidP="00E44289"/>
        </w:tc>
        <w:tc>
          <w:tcPr>
            <w:tcW w:w="1560" w:type="dxa"/>
          </w:tcPr>
          <w:p w:rsidR="005D1746" w:rsidRDefault="005D1746" w:rsidP="00E44289"/>
        </w:tc>
        <w:tc>
          <w:tcPr>
            <w:tcW w:w="1485" w:type="dxa"/>
          </w:tcPr>
          <w:p w:rsidR="005D1746" w:rsidRDefault="005D1746" w:rsidP="00E44289"/>
        </w:tc>
        <w:tc>
          <w:tcPr>
            <w:tcW w:w="1420" w:type="dxa"/>
            <w:gridSpan w:val="2"/>
          </w:tcPr>
          <w:p w:rsidR="005D1746" w:rsidRDefault="005D1746" w:rsidP="00E44289"/>
        </w:tc>
        <w:tc>
          <w:tcPr>
            <w:tcW w:w="5970" w:type="dxa"/>
            <w:gridSpan w:val="4"/>
          </w:tcPr>
          <w:p w:rsidR="005D1746" w:rsidRDefault="005D1746" w:rsidP="00E44289"/>
        </w:tc>
      </w:tr>
      <w:tr w:rsidR="005D1746" w:rsidTr="00E4428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</w:tr>
      <w:tr w:rsidR="005D1746" w:rsidTr="00E4428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</w:tr>
      <w:tr w:rsidR="005D1746" w:rsidTr="00E4428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</w:tr>
      <w:tr w:rsidR="005D1746" w:rsidTr="00E4428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</w:tr>
      <w:tr w:rsidR="005D1746" w:rsidTr="00E4428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6" w:rsidRDefault="005D1746" w:rsidP="00E44289"/>
        </w:tc>
      </w:tr>
    </w:tbl>
    <w:p w:rsidR="00B96E1D" w:rsidRPr="005D1746" w:rsidRDefault="005D1746" w:rsidP="005D1746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sectPr w:rsidR="00B96E1D" w:rsidRPr="005D1746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3"/>
    <w:rsid w:val="00011724"/>
    <w:rsid w:val="004D2C7A"/>
    <w:rsid w:val="005D1746"/>
    <w:rsid w:val="00721D8E"/>
    <w:rsid w:val="00823502"/>
    <w:rsid w:val="008955B3"/>
    <w:rsid w:val="00A65DAB"/>
    <w:rsid w:val="00B96E1D"/>
    <w:rsid w:val="00E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2015-03-05T10:50:00Z</dcterms:created>
  <dcterms:modified xsi:type="dcterms:W3CDTF">2015-03-05T10:50:00Z</dcterms:modified>
</cp:coreProperties>
</file>